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34A8" w14:textId="26C2165B" w:rsidR="00D92559" w:rsidRDefault="00F957A6" w:rsidP="00F957A6">
      <w:pPr>
        <w:jc w:val="center"/>
      </w:pPr>
      <w:r>
        <w:t xml:space="preserve">Summary Report </w:t>
      </w:r>
    </w:p>
    <w:p w14:paraId="0045AFDE" w14:textId="1EBE085D" w:rsidR="00F957A6" w:rsidRDefault="00F957A6" w:rsidP="00F957A6">
      <w:pPr>
        <w:jc w:val="center"/>
      </w:pPr>
      <w:r>
        <w:t>Knights of Columb</w:t>
      </w:r>
      <w:r w:rsidR="006C6D28">
        <w:t>us</w:t>
      </w:r>
      <w:r>
        <w:t xml:space="preserve"> Council 11811</w:t>
      </w:r>
    </w:p>
    <w:p w14:paraId="64C9FBA7" w14:textId="7ED11009" w:rsidR="00F957A6" w:rsidRDefault="00F957A6" w:rsidP="00F957A6">
      <w:pPr>
        <w:jc w:val="center"/>
      </w:pPr>
      <w:r>
        <w:t>January 2026 Pro-Life Campaign</w:t>
      </w:r>
    </w:p>
    <w:p w14:paraId="6C3E902A" w14:textId="77777777" w:rsidR="00F957A6" w:rsidRDefault="00F957A6" w:rsidP="00F957A6">
      <w:pPr>
        <w:jc w:val="center"/>
      </w:pPr>
    </w:p>
    <w:p w14:paraId="6C27AA3C" w14:textId="4E3F5538" w:rsidR="00F957A6" w:rsidRDefault="00F957A6" w:rsidP="00F957A6">
      <w:r>
        <w:t>Dear Worthy Knights and Parishioners,</w:t>
      </w:r>
    </w:p>
    <w:p w14:paraId="5E77DD30" w14:textId="77777777" w:rsidR="0066173C" w:rsidRDefault="00F957A6" w:rsidP="00F957A6">
      <w:r>
        <w:t>I will preface t</w:t>
      </w:r>
      <w:r w:rsidR="006C6D28">
        <w:t>his</w:t>
      </w:r>
      <w:r>
        <w:t xml:space="preserve"> report with </w:t>
      </w:r>
      <w:r w:rsidR="006C6D28">
        <w:t>a little story from last year’s Pro-Life collection. A</w:t>
      </w:r>
      <w:r>
        <w:t>fter the 12:30 pm Mass</w:t>
      </w:r>
      <w:r w:rsidR="006C6D28">
        <w:t>, a</w:t>
      </w:r>
      <w:r>
        <w:t xml:space="preserve">n anonymous donor </w:t>
      </w:r>
      <w:r w:rsidR="006C6D28">
        <w:t xml:space="preserve">came up to our table and </w:t>
      </w:r>
      <w:r>
        <w:t>threw in a $500 donation, which pushed ou</w:t>
      </w:r>
      <w:r w:rsidR="006C6D28">
        <w:t xml:space="preserve">r </w:t>
      </w:r>
      <w:r>
        <w:t xml:space="preserve">total collections in 2025 for 3 pregnancy help centers to $1841. </w:t>
      </w:r>
    </w:p>
    <w:p w14:paraId="33EA91B9" w14:textId="7B7FF458" w:rsidR="00F957A6" w:rsidRDefault="00F957A6" w:rsidP="00F957A6">
      <w:r>
        <w:t>When Fr. Drew heard my excitement, he came over to the table and suggested we add Mary’s Mantle to our list of Pro-Life beneficiaries. Fr. Drew sits on their Board and says they are doing wonderful work protecting at</w:t>
      </w:r>
      <w:r w:rsidR="0066173C">
        <w:t>-</w:t>
      </w:r>
      <w:r>
        <w:t>risk pregnant moms and their babies. Fr. Bob also came over to the table and exhorted us to set a goal 25% higher for next year.</w:t>
      </w:r>
    </w:p>
    <w:p w14:paraId="523A432E" w14:textId="3FFA06D4" w:rsidR="0066173C" w:rsidRDefault="00F957A6" w:rsidP="00F957A6">
      <w:r>
        <w:t>Well, I am humbled to report that this year’s collection was not 25% higher than last year’s collection—</w:t>
      </w:r>
      <w:r w:rsidRPr="00F957A6">
        <w:rPr>
          <w:b/>
          <w:bCs/>
        </w:rPr>
        <w:t>it was over 250% higher</w:t>
      </w:r>
      <w:r>
        <w:t>! We collected a total of $</w:t>
      </w:r>
      <w:proofErr w:type="gramStart"/>
      <w:r>
        <w:t>4,961,</w:t>
      </w:r>
      <w:proofErr w:type="gramEnd"/>
      <w:r>
        <w:t xml:space="preserve"> for our three chosen area Pregnancy Help Centers: Another Way Pregnancy Center of Farmington Hills, Mothers and Unborn Baby of Southfield, MI, and Mary’s Mantle of Southfield, MI. </w:t>
      </w:r>
      <w:r w:rsidR="0066173C">
        <w:t>100% of our cash collections will be split equally among the three pregnancy help centers.</w:t>
      </w:r>
    </w:p>
    <w:p w14:paraId="5E409975" w14:textId="7760269F" w:rsidR="00F957A6" w:rsidRDefault="006C6D28" w:rsidP="00F957A6">
      <w:r>
        <w:t>While parishioner contributions were down slightly</w:t>
      </w:r>
      <w:r w:rsidR="0066173C">
        <w:t xml:space="preserve"> this year</w:t>
      </w:r>
      <w:r>
        <w:t xml:space="preserve">, some worthy Knights stepped up and contributed very generously. </w:t>
      </w:r>
      <w:proofErr w:type="gramStart"/>
      <w:r>
        <w:t>And,</w:t>
      </w:r>
      <w:proofErr w:type="gramEnd"/>
      <w:r>
        <w:t xml:space="preserve"> our area business</w:t>
      </w:r>
      <w:r w:rsidR="0066173C">
        <w:t xml:space="preserve"> </w:t>
      </w:r>
      <w:r>
        <w:t>reach out campaign resulted in a $1000 donation from Dan Wood Plumbing and Heating—a regular advertiser in our Parish Bulletin. (Please remember to thank them next time you have an HVAC issue. They’ve done great work at our own home, and they are strong Pro-Life supporters!)</w:t>
      </w:r>
    </w:p>
    <w:p w14:paraId="6A0E1C50" w14:textId="01B0976A" w:rsidR="006C6D28" w:rsidRDefault="006C6D28" w:rsidP="00F957A6">
      <w:r>
        <w:t>Thank you to all our parishioners who contributed to our Pro-Life Campaign, and to Fr. Bob and Fr. Drew who wholeheartedly supported our collection efforts. Pro-Life Support is one of the Knights of Columbus</w:t>
      </w:r>
      <w:r w:rsidR="0066173C">
        <w:t>’</w:t>
      </w:r>
      <w:r>
        <w:t xml:space="preserve"> 4 Pillars of Focus. Our 3 pregnancy help centers will be overjoyed at your generosity, and the moms in waiting will know we are Christians by our love!</w:t>
      </w:r>
    </w:p>
    <w:p w14:paraId="00752B85" w14:textId="562AE64F" w:rsidR="006C6D28" w:rsidRDefault="006C6D28" w:rsidP="00F957A6">
      <w:r>
        <w:t>Vivat Jesus!</w:t>
      </w:r>
    </w:p>
    <w:p w14:paraId="0CA74F6F" w14:textId="64DA3F85" w:rsidR="006C6D28" w:rsidRDefault="006C6D28" w:rsidP="00F957A6">
      <w:r>
        <w:t>Gary T. Rose, Life Director</w:t>
      </w:r>
    </w:p>
    <w:p w14:paraId="26FF72E2" w14:textId="65A1E9E9" w:rsidR="006C6D28" w:rsidRDefault="006C6D28" w:rsidP="00F957A6">
      <w:r>
        <w:t>Knights of Columbus Council 11811</w:t>
      </w:r>
    </w:p>
    <w:p w14:paraId="62C276EE" w14:textId="77777777" w:rsidR="006C6D28" w:rsidRDefault="006C6D28" w:rsidP="00F957A6"/>
    <w:sectPr w:rsidR="006C6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A6"/>
    <w:rsid w:val="004B5607"/>
    <w:rsid w:val="005550CD"/>
    <w:rsid w:val="0066173C"/>
    <w:rsid w:val="006C6D28"/>
    <w:rsid w:val="00D92559"/>
    <w:rsid w:val="00F9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4D2F"/>
  <w15:chartTrackingRefBased/>
  <w15:docId w15:val="{B718ED8D-F3F9-468F-93E0-A217A9C8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7A6"/>
    <w:rPr>
      <w:rFonts w:eastAsiaTheme="majorEastAsia" w:cstheme="majorBidi"/>
      <w:color w:val="272727" w:themeColor="text1" w:themeTint="D8"/>
    </w:rPr>
  </w:style>
  <w:style w:type="paragraph" w:styleId="Title">
    <w:name w:val="Title"/>
    <w:basedOn w:val="Normal"/>
    <w:next w:val="Normal"/>
    <w:link w:val="TitleChar"/>
    <w:uiPriority w:val="10"/>
    <w:qFormat/>
    <w:rsid w:val="00F95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7A6"/>
    <w:pPr>
      <w:spacing w:before="160"/>
      <w:jc w:val="center"/>
    </w:pPr>
    <w:rPr>
      <w:i/>
      <w:iCs/>
      <w:color w:val="404040" w:themeColor="text1" w:themeTint="BF"/>
    </w:rPr>
  </w:style>
  <w:style w:type="character" w:customStyle="1" w:styleId="QuoteChar">
    <w:name w:val="Quote Char"/>
    <w:basedOn w:val="DefaultParagraphFont"/>
    <w:link w:val="Quote"/>
    <w:uiPriority w:val="29"/>
    <w:rsid w:val="00F957A6"/>
    <w:rPr>
      <w:i/>
      <w:iCs/>
      <w:color w:val="404040" w:themeColor="text1" w:themeTint="BF"/>
    </w:rPr>
  </w:style>
  <w:style w:type="paragraph" w:styleId="ListParagraph">
    <w:name w:val="List Paragraph"/>
    <w:basedOn w:val="Normal"/>
    <w:uiPriority w:val="34"/>
    <w:qFormat/>
    <w:rsid w:val="00F957A6"/>
    <w:pPr>
      <w:ind w:left="720"/>
      <w:contextualSpacing/>
    </w:pPr>
  </w:style>
  <w:style w:type="character" w:styleId="IntenseEmphasis">
    <w:name w:val="Intense Emphasis"/>
    <w:basedOn w:val="DefaultParagraphFont"/>
    <w:uiPriority w:val="21"/>
    <w:qFormat/>
    <w:rsid w:val="00F957A6"/>
    <w:rPr>
      <w:i/>
      <w:iCs/>
      <w:color w:val="0F4761" w:themeColor="accent1" w:themeShade="BF"/>
    </w:rPr>
  </w:style>
  <w:style w:type="paragraph" w:styleId="IntenseQuote">
    <w:name w:val="Intense Quote"/>
    <w:basedOn w:val="Normal"/>
    <w:next w:val="Normal"/>
    <w:link w:val="IntenseQuoteChar"/>
    <w:uiPriority w:val="30"/>
    <w:qFormat/>
    <w:rsid w:val="00F95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7A6"/>
    <w:rPr>
      <w:i/>
      <w:iCs/>
      <w:color w:val="0F4761" w:themeColor="accent1" w:themeShade="BF"/>
    </w:rPr>
  </w:style>
  <w:style w:type="character" w:styleId="IntenseReference">
    <w:name w:val="Intense Reference"/>
    <w:basedOn w:val="DefaultParagraphFont"/>
    <w:uiPriority w:val="32"/>
    <w:qFormat/>
    <w:rsid w:val="00F957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A9D2B6524091498C2011D119752A04" ma:contentTypeVersion="18" ma:contentTypeDescription="Create a new document." ma:contentTypeScope="" ma:versionID="9a1c614aa0940c1512b4d3e9ab110c9d">
  <xsd:schema xmlns:xsd="http://www.w3.org/2001/XMLSchema" xmlns:xs="http://www.w3.org/2001/XMLSchema" xmlns:p="http://schemas.microsoft.com/office/2006/metadata/properties" xmlns:ns3="64b55046-d871-452c-89da-11f8652bbfb1" xmlns:ns4="332e5d07-b375-46e3-83df-b350d426ff56" targetNamespace="http://schemas.microsoft.com/office/2006/metadata/properties" ma:root="true" ma:fieldsID="8a4df7099cfef19ebb3bcf2c9ee0ec73" ns3:_="" ns4:_="">
    <xsd:import namespace="64b55046-d871-452c-89da-11f8652bbfb1"/>
    <xsd:import namespace="332e5d07-b375-46e3-83df-b350d426ff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55046-d871-452c-89da-11f8652bb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2e5d07-b375-46e3-83df-b350d426ff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4b55046-d871-452c-89da-11f8652bbfb1" xsi:nil="true"/>
  </documentManagement>
</p:properties>
</file>

<file path=customXml/itemProps1.xml><?xml version="1.0" encoding="utf-8"?>
<ds:datastoreItem xmlns:ds="http://schemas.openxmlformats.org/officeDocument/2006/customXml" ds:itemID="{471275F2-10E3-4F5C-84D4-C2B82CC8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55046-d871-452c-89da-11f8652bbfb1"/>
    <ds:schemaRef ds:uri="332e5d07-b375-46e3-83df-b350d426f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BE4B0-F026-4DFB-84D8-1947A791DF1C}">
  <ds:schemaRefs>
    <ds:schemaRef ds:uri="http://schemas.microsoft.com/sharepoint/v3/contenttype/forms"/>
  </ds:schemaRefs>
</ds:datastoreItem>
</file>

<file path=customXml/itemProps3.xml><?xml version="1.0" encoding="utf-8"?>
<ds:datastoreItem xmlns:ds="http://schemas.openxmlformats.org/officeDocument/2006/customXml" ds:itemID="{E5B38F2C-E9C5-4FDA-BE5C-38B8561464AC}">
  <ds:schemaRefs>
    <ds:schemaRef ds:uri="http://schemas.microsoft.com/office/2006/metadata/properties"/>
    <ds:schemaRef ds:uri="http://schemas.microsoft.com/office/infopath/2007/PartnerControls"/>
    <ds:schemaRef ds:uri="64b55046-d871-452c-89da-11f8652bbfb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289</Words>
  <Characters>1734</Characters>
  <Application>Microsoft Office Word</Application>
  <DocSecurity>0</DocSecurity>
  <Lines>82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Rose</dc:creator>
  <cp:keywords/>
  <dc:description/>
  <cp:lastModifiedBy>Gary Rose</cp:lastModifiedBy>
  <cp:revision>1</cp:revision>
  <dcterms:created xsi:type="dcterms:W3CDTF">2026-02-10T22:37:00Z</dcterms:created>
  <dcterms:modified xsi:type="dcterms:W3CDTF">2026-02-10T23:02:00Z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0x01010057A9D2B6524091498C2011D119752A04</vt:lpwstr>
  </property>
</Properties>
</file>